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482CE" w14:textId="4449C9F9" w:rsidR="00B72320" w:rsidRPr="00871548" w:rsidRDefault="00F1584C" w:rsidP="003A1435">
      <w:pPr>
        <w:spacing w:after="0" w:line="276" w:lineRule="auto"/>
        <w:jc w:val="center"/>
        <w:rPr>
          <w:rFonts w:ascii="Times New Roman" w:eastAsia="Century Gothic" w:hAnsi="Times New Roman" w:cs="Times New Roman"/>
        </w:rPr>
      </w:pPr>
      <w:r w:rsidRPr="00871548">
        <w:rPr>
          <w:rFonts w:ascii="Times New Roman" w:eastAsia="Century Gothic" w:hAnsi="Times New Roman" w:cs="Times New Roman"/>
          <w:noProof/>
        </w:rPr>
        <w:drawing>
          <wp:inline distT="0" distB="0" distL="0" distR="0" wp14:anchorId="70FCC16E" wp14:editId="2B959591">
            <wp:extent cx="3333750" cy="6858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l="-10270" r="-20750"/>
                    <a:stretch>
                      <a:fillRect/>
                    </a:stretch>
                  </pic:blipFill>
                  <pic:spPr>
                    <a:xfrm>
                      <a:off x="0" y="0"/>
                      <a:ext cx="3333750" cy="685800"/>
                    </a:xfrm>
                    <a:prstGeom prst="rect">
                      <a:avLst/>
                    </a:prstGeom>
                    <a:ln/>
                  </pic:spPr>
                </pic:pic>
              </a:graphicData>
            </a:graphic>
          </wp:inline>
        </w:drawing>
      </w:r>
      <w:r w:rsidRPr="00871548">
        <w:rPr>
          <w:rFonts w:ascii="Times New Roman" w:eastAsia="Century Gothic" w:hAnsi="Times New Roman" w:cs="Times New Roman"/>
        </w:rPr>
        <w:br/>
      </w:r>
    </w:p>
    <w:p w14:paraId="15A5BFEE" w14:textId="33D7B94A" w:rsidR="004225DC" w:rsidRDefault="004225DC" w:rsidP="004225DC">
      <w:pPr>
        <w:spacing w:after="0" w:line="276" w:lineRule="auto"/>
        <w:rPr>
          <w:rFonts w:ascii="Times New Roman" w:eastAsia="Century Gothic" w:hAnsi="Times New Roman" w:cs="Times New Roman"/>
          <w:b/>
          <w:bCs/>
          <w:sz w:val="24"/>
          <w:szCs w:val="24"/>
        </w:rPr>
      </w:pPr>
      <w:r>
        <w:rPr>
          <w:rFonts w:ascii="Times New Roman" w:eastAsia="Century Gothic" w:hAnsi="Times New Roman" w:cs="Times New Roman"/>
          <w:b/>
          <w:bCs/>
          <w:sz w:val="24"/>
          <w:szCs w:val="24"/>
        </w:rPr>
        <w:t>FOR IMMEDIATE RELEASE – PHOTO ATTACHED</w:t>
      </w:r>
    </w:p>
    <w:p w14:paraId="064C5929" w14:textId="77777777" w:rsidR="004225DC" w:rsidRDefault="004225DC" w:rsidP="004225DC">
      <w:pPr>
        <w:spacing w:after="0" w:line="276" w:lineRule="auto"/>
        <w:jc w:val="center"/>
        <w:rPr>
          <w:rFonts w:ascii="Times New Roman" w:eastAsia="Century Gothic" w:hAnsi="Times New Roman" w:cs="Times New Roman"/>
          <w:b/>
          <w:bCs/>
          <w:sz w:val="24"/>
          <w:szCs w:val="24"/>
        </w:rPr>
      </w:pPr>
    </w:p>
    <w:p w14:paraId="31E0B828" w14:textId="12C0B780" w:rsidR="003A1435" w:rsidRDefault="004225DC" w:rsidP="004225DC">
      <w:pPr>
        <w:spacing w:after="0" w:line="276" w:lineRule="auto"/>
        <w:jc w:val="center"/>
        <w:rPr>
          <w:rFonts w:ascii="Times New Roman" w:eastAsia="Century Gothic" w:hAnsi="Times New Roman" w:cs="Times New Roman"/>
          <w:b/>
          <w:bCs/>
          <w:sz w:val="24"/>
          <w:szCs w:val="24"/>
        </w:rPr>
      </w:pPr>
      <w:r w:rsidRPr="004225DC">
        <w:rPr>
          <w:rFonts w:ascii="Times New Roman" w:eastAsia="Century Gothic" w:hAnsi="Times New Roman" w:cs="Times New Roman"/>
          <w:b/>
          <w:bCs/>
          <w:sz w:val="24"/>
          <w:szCs w:val="24"/>
        </w:rPr>
        <w:t>FIRST BANK DONATION DRIVE RAISES $38,685 TO SUPPORT HARRY CHAPIN FOOD BANK</w:t>
      </w:r>
    </w:p>
    <w:p w14:paraId="41CDA239" w14:textId="77777777" w:rsidR="00A75EF1" w:rsidRPr="003A1435" w:rsidRDefault="00A75EF1" w:rsidP="004225DC">
      <w:pPr>
        <w:spacing w:after="0" w:line="276" w:lineRule="auto"/>
        <w:jc w:val="center"/>
        <w:rPr>
          <w:rFonts w:ascii="Times New Roman" w:eastAsia="Century Gothic" w:hAnsi="Times New Roman" w:cs="Times New Roman"/>
          <w:b/>
          <w:bCs/>
          <w:sz w:val="24"/>
          <w:szCs w:val="24"/>
        </w:rPr>
      </w:pPr>
    </w:p>
    <w:p w14:paraId="165726B2" w14:textId="32E43508" w:rsidR="004225DC" w:rsidRDefault="003A1435" w:rsidP="004225DC">
      <w:pPr>
        <w:spacing w:after="0" w:line="276" w:lineRule="auto"/>
        <w:jc w:val="both"/>
        <w:rPr>
          <w:rFonts w:ascii="Times New Roman" w:eastAsia="Century Gothic" w:hAnsi="Times New Roman" w:cs="Times New Roman"/>
          <w:sz w:val="24"/>
          <w:szCs w:val="24"/>
        </w:rPr>
      </w:pPr>
      <w:r w:rsidRPr="003A1435">
        <w:rPr>
          <w:rFonts w:ascii="Times New Roman" w:eastAsia="Century Gothic" w:hAnsi="Times New Roman" w:cs="Times New Roman"/>
          <w:i/>
          <w:iCs/>
          <w:sz w:val="24"/>
          <w:szCs w:val="24"/>
        </w:rPr>
        <w:t xml:space="preserve">FORT MYERS, Fla. (December </w:t>
      </w:r>
      <w:r w:rsidR="00E9091B">
        <w:rPr>
          <w:rFonts w:ascii="Times New Roman" w:eastAsia="Century Gothic" w:hAnsi="Times New Roman" w:cs="Times New Roman"/>
          <w:i/>
          <w:iCs/>
          <w:sz w:val="24"/>
          <w:szCs w:val="24"/>
        </w:rPr>
        <w:t>22,</w:t>
      </w:r>
      <w:r w:rsidRPr="003A1435">
        <w:rPr>
          <w:rFonts w:ascii="Times New Roman" w:eastAsia="Century Gothic" w:hAnsi="Times New Roman" w:cs="Times New Roman"/>
          <w:i/>
          <w:iCs/>
          <w:sz w:val="24"/>
          <w:szCs w:val="24"/>
        </w:rPr>
        <w:t xml:space="preserve"> 2025)</w:t>
      </w:r>
      <w:r w:rsidRPr="003A1435">
        <w:rPr>
          <w:rFonts w:ascii="Times New Roman" w:eastAsia="Century Gothic" w:hAnsi="Times New Roman" w:cs="Times New Roman"/>
          <w:b/>
          <w:bCs/>
          <w:i/>
          <w:iCs/>
          <w:sz w:val="24"/>
          <w:szCs w:val="24"/>
        </w:rPr>
        <w:t xml:space="preserve"> –</w:t>
      </w:r>
      <w:r w:rsidRPr="003A1435">
        <w:rPr>
          <w:rFonts w:ascii="Times New Roman" w:eastAsia="Century Gothic" w:hAnsi="Times New Roman" w:cs="Times New Roman"/>
          <w:b/>
          <w:bCs/>
          <w:sz w:val="24"/>
          <w:szCs w:val="24"/>
        </w:rPr>
        <w:t xml:space="preserve"> </w:t>
      </w:r>
      <w:r w:rsidR="004225DC" w:rsidRPr="004225DC">
        <w:rPr>
          <w:rFonts w:ascii="Times New Roman" w:eastAsia="Century Gothic" w:hAnsi="Times New Roman" w:cs="Times New Roman"/>
          <w:sz w:val="24"/>
          <w:szCs w:val="24"/>
        </w:rPr>
        <w:t>Southwest Florida – First Bank announced today the results of its annual fundraising campaign benefiting Harry Chapin Food Bank, raising a total of $38,685, which will help provide approximately 77,370 meals for children, families, and seniors across Southwest Florida.</w:t>
      </w:r>
    </w:p>
    <w:p w14:paraId="00A015E6" w14:textId="77777777" w:rsidR="004225DC" w:rsidRPr="004225DC" w:rsidRDefault="004225DC" w:rsidP="004225DC">
      <w:pPr>
        <w:spacing w:after="0" w:line="276" w:lineRule="auto"/>
        <w:jc w:val="both"/>
        <w:rPr>
          <w:rFonts w:ascii="Times New Roman" w:eastAsia="Century Gothic" w:hAnsi="Times New Roman" w:cs="Times New Roman"/>
          <w:sz w:val="24"/>
          <w:szCs w:val="24"/>
        </w:rPr>
      </w:pPr>
    </w:p>
    <w:p w14:paraId="2874418C" w14:textId="77777777" w:rsidR="004225DC" w:rsidRDefault="004225DC" w:rsidP="004225DC">
      <w:pPr>
        <w:spacing w:after="0" w:line="276" w:lineRule="auto"/>
        <w:jc w:val="both"/>
        <w:rPr>
          <w:rFonts w:ascii="Times New Roman" w:eastAsia="Century Gothic" w:hAnsi="Times New Roman" w:cs="Times New Roman"/>
          <w:sz w:val="24"/>
          <w:szCs w:val="24"/>
        </w:rPr>
      </w:pPr>
      <w:r w:rsidRPr="004225DC">
        <w:rPr>
          <w:rFonts w:ascii="Times New Roman" w:eastAsia="Century Gothic" w:hAnsi="Times New Roman" w:cs="Times New Roman"/>
          <w:sz w:val="24"/>
          <w:szCs w:val="24"/>
        </w:rPr>
        <w:t>Branches across Clewiston, LaBelle, East Fort Myers, Moore Haven, Belle Glade, and Immokalee rallied their staff and communities throughout the campaign, collectively raising $12,895. The Belle Glade branch earned top honors for generating $8,200 of that total. In a major show of support, First Bank matched donations at double the amount, contributing an additional $25,790.</w:t>
      </w:r>
    </w:p>
    <w:p w14:paraId="532BC76F" w14:textId="77777777" w:rsidR="004225DC" w:rsidRPr="004225DC" w:rsidRDefault="004225DC" w:rsidP="004225DC">
      <w:pPr>
        <w:spacing w:after="0" w:line="276" w:lineRule="auto"/>
        <w:jc w:val="both"/>
        <w:rPr>
          <w:rFonts w:ascii="Times New Roman" w:eastAsia="Century Gothic" w:hAnsi="Times New Roman" w:cs="Times New Roman"/>
          <w:sz w:val="24"/>
          <w:szCs w:val="24"/>
        </w:rPr>
      </w:pPr>
    </w:p>
    <w:p w14:paraId="0F036B42" w14:textId="001E0CC7" w:rsidR="004225DC" w:rsidRDefault="004225DC" w:rsidP="004225DC">
      <w:pPr>
        <w:spacing w:after="0" w:line="276" w:lineRule="auto"/>
        <w:jc w:val="both"/>
        <w:rPr>
          <w:rFonts w:ascii="Times New Roman" w:eastAsia="Century Gothic" w:hAnsi="Times New Roman" w:cs="Times New Roman"/>
          <w:sz w:val="24"/>
          <w:szCs w:val="24"/>
        </w:rPr>
      </w:pPr>
      <w:r w:rsidRPr="004225DC">
        <w:rPr>
          <w:rFonts w:ascii="Times New Roman" w:eastAsia="Century Gothic" w:hAnsi="Times New Roman" w:cs="Times New Roman"/>
          <w:sz w:val="24"/>
          <w:szCs w:val="24"/>
        </w:rPr>
        <w:t xml:space="preserve">“We are incredibly grateful to First Bank for their dedication to helping families in need,” said Richard LeBer, </w:t>
      </w:r>
      <w:r w:rsidR="00E9091B">
        <w:rPr>
          <w:rFonts w:ascii="Times New Roman" w:eastAsia="Century Gothic" w:hAnsi="Times New Roman" w:cs="Times New Roman"/>
          <w:sz w:val="24"/>
          <w:szCs w:val="24"/>
        </w:rPr>
        <w:t>P</w:t>
      </w:r>
      <w:r w:rsidRPr="004225DC">
        <w:rPr>
          <w:rFonts w:ascii="Times New Roman" w:eastAsia="Century Gothic" w:hAnsi="Times New Roman" w:cs="Times New Roman"/>
          <w:sz w:val="24"/>
          <w:szCs w:val="24"/>
        </w:rPr>
        <w:t>resident and CEO of Harry Chapin Food Bank. “This generous contribution will make a meaningful impact for thousands of our neighbors who are struggling to put food on the table. First Bank has shown what true community partnership looks like, and we deeply appreciate their commitment to fighting hunger across Southwest Florida.”</w:t>
      </w:r>
    </w:p>
    <w:p w14:paraId="6D60191E" w14:textId="77777777" w:rsidR="004225DC" w:rsidRPr="004225DC" w:rsidRDefault="004225DC" w:rsidP="004225DC">
      <w:pPr>
        <w:spacing w:after="0" w:line="276" w:lineRule="auto"/>
        <w:jc w:val="both"/>
        <w:rPr>
          <w:rFonts w:ascii="Times New Roman" w:eastAsia="Century Gothic" w:hAnsi="Times New Roman" w:cs="Times New Roman"/>
          <w:sz w:val="24"/>
          <w:szCs w:val="24"/>
        </w:rPr>
      </w:pPr>
    </w:p>
    <w:p w14:paraId="11367CD3" w14:textId="053843F3" w:rsidR="004225DC" w:rsidRDefault="004225DC" w:rsidP="004225DC">
      <w:pPr>
        <w:spacing w:after="0" w:line="276" w:lineRule="auto"/>
        <w:jc w:val="both"/>
        <w:rPr>
          <w:rFonts w:ascii="Times New Roman" w:eastAsia="Century Gothic" w:hAnsi="Times New Roman" w:cs="Times New Roman"/>
          <w:sz w:val="24"/>
          <w:szCs w:val="24"/>
        </w:rPr>
      </w:pPr>
      <w:r w:rsidRPr="004225DC">
        <w:rPr>
          <w:rFonts w:ascii="Times New Roman" w:eastAsia="Century Gothic" w:hAnsi="Times New Roman" w:cs="Times New Roman"/>
          <w:sz w:val="24"/>
          <w:szCs w:val="24"/>
        </w:rPr>
        <w:t xml:space="preserve">“I am very pleased with the results of our fundraising drive,” said Andrew Couse, </w:t>
      </w:r>
      <w:r w:rsidR="00E9091B">
        <w:rPr>
          <w:rFonts w:ascii="Times New Roman" w:eastAsia="Century Gothic" w:hAnsi="Times New Roman" w:cs="Times New Roman"/>
          <w:sz w:val="24"/>
          <w:szCs w:val="24"/>
        </w:rPr>
        <w:t>P</w:t>
      </w:r>
      <w:r w:rsidRPr="004225DC">
        <w:rPr>
          <w:rFonts w:ascii="Times New Roman" w:eastAsia="Century Gothic" w:hAnsi="Times New Roman" w:cs="Times New Roman"/>
          <w:sz w:val="24"/>
          <w:szCs w:val="24"/>
        </w:rPr>
        <w:t>resident and CEO of First Bank. “Hats off to our First Bank team for going above and beyond in the effort. I want to thank Harry Chapin; they have been a great partner in this effort. They have been a joy to collaborate with. We fully support their mission to address hunger and food insecurity in Southwest Florida.”</w:t>
      </w:r>
    </w:p>
    <w:p w14:paraId="02B5C0A1" w14:textId="77777777" w:rsidR="004225DC" w:rsidRPr="004225DC" w:rsidRDefault="004225DC" w:rsidP="004225DC">
      <w:pPr>
        <w:spacing w:after="0" w:line="276" w:lineRule="auto"/>
        <w:jc w:val="both"/>
        <w:rPr>
          <w:rFonts w:ascii="Times New Roman" w:eastAsia="Century Gothic" w:hAnsi="Times New Roman" w:cs="Times New Roman"/>
          <w:sz w:val="24"/>
          <w:szCs w:val="24"/>
        </w:rPr>
      </w:pPr>
    </w:p>
    <w:p w14:paraId="725F66D1" w14:textId="77777777" w:rsidR="004225DC" w:rsidRDefault="004225DC" w:rsidP="004225DC">
      <w:pPr>
        <w:spacing w:after="0" w:line="276" w:lineRule="auto"/>
        <w:jc w:val="both"/>
        <w:rPr>
          <w:rFonts w:ascii="Times New Roman" w:eastAsia="Century Gothic" w:hAnsi="Times New Roman" w:cs="Times New Roman"/>
          <w:sz w:val="24"/>
          <w:szCs w:val="24"/>
        </w:rPr>
      </w:pPr>
      <w:r w:rsidRPr="004225DC">
        <w:rPr>
          <w:rFonts w:ascii="Times New Roman" w:eastAsia="Century Gothic" w:hAnsi="Times New Roman" w:cs="Times New Roman"/>
          <w:sz w:val="24"/>
          <w:szCs w:val="24"/>
        </w:rPr>
        <w:t>Funds raised will support Harry Chapin Food Bank’s critical programs, including Mobile Pantries, the Care &amp; Share Senior Feeding Program, and the distribution of fresh produce, meat, and shelf-stable foods to more than a quarter million people annually.</w:t>
      </w:r>
    </w:p>
    <w:p w14:paraId="7C83B17B" w14:textId="77777777" w:rsidR="004225DC" w:rsidRPr="004225DC" w:rsidRDefault="004225DC" w:rsidP="004225DC">
      <w:pPr>
        <w:spacing w:after="0" w:line="276" w:lineRule="auto"/>
        <w:jc w:val="both"/>
        <w:rPr>
          <w:rFonts w:ascii="Times New Roman" w:eastAsia="Century Gothic" w:hAnsi="Times New Roman" w:cs="Times New Roman"/>
          <w:sz w:val="24"/>
          <w:szCs w:val="24"/>
        </w:rPr>
      </w:pPr>
    </w:p>
    <w:p w14:paraId="7793D51D" w14:textId="77777777" w:rsidR="00A75EF1" w:rsidRDefault="004225DC" w:rsidP="004225DC">
      <w:pPr>
        <w:spacing w:after="0" w:line="276" w:lineRule="auto"/>
        <w:rPr>
          <w:rFonts w:ascii="Times New Roman" w:eastAsia="Century Gothic" w:hAnsi="Times New Roman" w:cs="Times New Roman"/>
          <w:b/>
          <w:bCs/>
          <w:sz w:val="24"/>
          <w:szCs w:val="24"/>
        </w:rPr>
      </w:pPr>
      <w:r w:rsidRPr="004225DC">
        <w:rPr>
          <w:rFonts w:ascii="Times New Roman" w:eastAsia="Century Gothic" w:hAnsi="Times New Roman" w:cs="Times New Roman"/>
          <w:b/>
          <w:bCs/>
          <w:sz w:val="24"/>
          <w:szCs w:val="24"/>
        </w:rPr>
        <w:t>About First Bank</w:t>
      </w:r>
    </w:p>
    <w:p w14:paraId="50F85AA8" w14:textId="26AACE1D" w:rsidR="004225DC" w:rsidRDefault="004225DC" w:rsidP="004225DC">
      <w:pPr>
        <w:spacing w:after="0" w:line="276" w:lineRule="auto"/>
        <w:rPr>
          <w:rFonts w:ascii="Times New Roman" w:eastAsia="Century Gothic" w:hAnsi="Times New Roman" w:cs="Times New Roman"/>
          <w:sz w:val="24"/>
          <w:szCs w:val="24"/>
        </w:rPr>
      </w:pPr>
      <w:r w:rsidRPr="004225DC">
        <w:rPr>
          <w:rFonts w:ascii="Times New Roman" w:eastAsia="Century Gothic" w:hAnsi="Times New Roman" w:cs="Times New Roman"/>
          <w:sz w:val="24"/>
          <w:szCs w:val="24"/>
        </w:rPr>
        <w:br/>
        <w:t>First Bank, a community bank since 1922 serving the communities of Clewiston, LaBelle, East Fort Myers, Moore Haven, Belle Glade, and Immokalee. Additional information on First Bank can be found at first1bank.com</w:t>
      </w:r>
      <w:r w:rsidR="005E7A61">
        <w:rPr>
          <w:rFonts w:ascii="Times New Roman" w:eastAsia="Century Gothic" w:hAnsi="Times New Roman" w:cs="Times New Roman"/>
          <w:sz w:val="24"/>
          <w:szCs w:val="24"/>
        </w:rPr>
        <w:t xml:space="preserve">. </w:t>
      </w:r>
      <w:r w:rsidR="005E7A61" w:rsidRPr="005E7A61">
        <w:rPr>
          <w:rFonts w:ascii="Times New Roman" w:eastAsia="Century Gothic" w:hAnsi="Times New Roman" w:cs="Times New Roman"/>
          <w:sz w:val="24"/>
          <w:szCs w:val="24"/>
        </w:rPr>
        <w:t>Member FDIC</w:t>
      </w:r>
      <w:r w:rsidR="001A4173">
        <w:rPr>
          <w:rFonts w:ascii="Times New Roman" w:eastAsia="Century Gothic" w:hAnsi="Times New Roman" w:cs="Times New Roman"/>
          <w:sz w:val="24"/>
          <w:szCs w:val="24"/>
        </w:rPr>
        <w:t>.</w:t>
      </w:r>
    </w:p>
    <w:p w14:paraId="7FBD8275" w14:textId="3360F182" w:rsidR="003A1435" w:rsidRPr="003A1435" w:rsidRDefault="003A1435" w:rsidP="004225DC">
      <w:pPr>
        <w:spacing w:after="0" w:line="276" w:lineRule="auto"/>
        <w:jc w:val="both"/>
        <w:rPr>
          <w:rFonts w:ascii="Times New Roman" w:eastAsia="Century Gothic" w:hAnsi="Times New Roman" w:cs="Times New Roman"/>
          <w:sz w:val="24"/>
          <w:szCs w:val="24"/>
        </w:rPr>
      </w:pPr>
    </w:p>
    <w:p w14:paraId="5BD88A34" w14:textId="77777777" w:rsidR="00A54592" w:rsidRPr="003A1435" w:rsidRDefault="00A54592" w:rsidP="00A54592">
      <w:pPr>
        <w:spacing w:after="0" w:line="276" w:lineRule="auto"/>
        <w:jc w:val="both"/>
        <w:rPr>
          <w:rFonts w:ascii="Times New Roman" w:hAnsi="Times New Roman" w:cs="Times New Roman"/>
          <w:b/>
          <w:bCs/>
          <w:sz w:val="24"/>
          <w:szCs w:val="24"/>
        </w:rPr>
      </w:pPr>
    </w:p>
    <w:p w14:paraId="6276D7A2" w14:textId="11ED68C2" w:rsidR="00956BD9" w:rsidRPr="003A1435" w:rsidRDefault="00956BD9" w:rsidP="00A54592">
      <w:pPr>
        <w:spacing w:after="0" w:line="276" w:lineRule="auto"/>
        <w:jc w:val="both"/>
        <w:rPr>
          <w:rFonts w:ascii="Times New Roman" w:hAnsi="Times New Roman" w:cs="Times New Roman"/>
          <w:b/>
          <w:bCs/>
          <w:sz w:val="24"/>
          <w:szCs w:val="24"/>
        </w:rPr>
      </w:pPr>
      <w:r w:rsidRPr="003A1435">
        <w:rPr>
          <w:rFonts w:ascii="Times New Roman" w:hAnsi="Times New Roman" w:cs="Times New Roman"/>
          <w:b/>
          <w:bCs/>
          <w:sz w:val="24"/>
          <w:szCs w:val="24"/>
        </w:rPr>
        <w:t>About Harry Chapin Food Bank</w:t>
      </w:r>
    </w:p>
    <w:p w14:paraId="043B55B2" w14:textId="6E81977C" w:rsidR="00956BD9" w:rsidRPr="003A1435" w:rsidRDefault="00956BD9" w:rsidP="00A54592">
      <w:pPr>
        <w:spacing w:after="0" w:line="276" w:lineRule="auto"/>
        <w:jc w:val="both"/>
        <w:rPr>
          <w:rFonts w:ascii="Times New Roman" w:eastAsia="Times New Roman" w:hAnsi="Times New Roman" w:cs="Times New Roman"/>
          <w:color w:val="000000" w:themeColor="text1"/>
          <w:sz w:val="24"/>
          <w:szCs w:val="24"/>
        </w:rPr>
      </w:pPr>
      <w:r w:rsidRPr="003A1435">
        <w:rPr>
          <w:sz w:val="24"/>
          <w:szCs w:val="24"/>
        </w:rPr>
        <w:br/>
      </w:r>
      <w:r w:rsidRPr="003A1435">
        <w:rPr>
          <w:rFonts w:ascii="Times New Roman" w:eastAsia="Times New Roman" w:hAnsi="Times New Roman" w:cs="Times New Roman"/>
          <w:color w:val="000000" w:themeColor="text1"/>
          <w:sz w:val="24"/>
          <w:szCs w:val="24"/>
        </w:rPr>
        <w:t xml:space="preserve">Harry Chapin Food Bank, a Feeding America partner food bank, is the largest hunger-relief organization in Southwest Florida and serves 300,000 neighbors monthly through its Feeding Network of </w:t>
      </w:r>
      <w:r w:rsidR="002D787C" w:rsidRPr="003A1435">
        <w:rPr>
          <w:rFonts w:ascii="Times New Roman" w:eastAsia="Times New Roman" w:hAnsi="Times New Roman" w:cs="Times New Roman"/>
          <w:color w:val="000000" w:themeColor="text1"/>
          <w:sz w:val="24"/>
          <w:szCs w:val="24"/>
        </w:rPr>
        <w:t xml:space="preserve">up to </w:t>
      </w:r>
      <w:r w:rsidRPr="003A1435">
        <w:rPr>
          <w:rFonts w:ascii="Times New Roman" w:eastAsia="Times New Roman" w:hAnsi="Times New Roman" w:cs="Times New Roman"/>
          <w:color w:val="000000" w:themeColor="text1"/>
          <w:sz w:val="24"/>
          <w:szCs w:val="24"/>
        </w:rPr>
        <w:t xml:space="preserve">175 agency partners. In 2024, the nonprofit distributed 39.5 million pounds of food, the equivalent of 32 million meals, at food banks and mobile pantries across Charlotte, Collier, Glades, Hendry and Lee counties. The food bank is privately funded and receives support from individuals, businesses, foundations, grocery stores and food distributors. Harry Chapin Food Bank is an Agency Partner of United Way and a Blueprint Partner of the Naples Children Foundation, rated as a Four-Star Charity by Charity Navigator and Platinum-rated by Candid’s GuideStar. For more information, please visit </w:t>
      </w:r>
      <w:hyperlink r:id="rId11" w:history="1">
        <w:r w:rsidRPr="003A1435">
          <w:rPr>
            <w:rStyle w:val="Hyperlink"/>
            <w:rFonts w:ascii="Times New Roman" w:eastAsia="Times New Roman" w:hAnsi="Times New Roman" w:cs="Times New Roman"/>
            <w:sz w:val="24"/>
            <w:szCs w:val="24"/>
          </w:rPr>
          <w:t>HarryChapinFoodBank.org</w:t>
        </w:r>
      </w:hyperlink>
      <w:r w:rsidRPr="003A1435">
        <w:rPr>
          <w:rFonts w:ascii="Times New Roman" w:eastAsia="Times New Roman" w:hAnsi="Times New Roman" w:cs="Times New Roman"/>
          <w:color w:val="000000" w:themeColor="text1"/>
          <w:sz w:val="24"/>
          <w:szCs w:val="24"/>
        </w:rPr>
        <w:t xml:space="preserve"> or call 239-334-7007.</w:t>
      </w:r>
    </w:p>
    <w:p w14:paraId="22B228FA" w14:textId="77777777" w:rsidR="00956BD9" w:rsidRPr="003A1435" w:rsidRDefault="00956BD9" w:rsidP="00A54592">
      <w:pPr>
        <w:spacing w:after="0" w:line="276" w:lineRule="auto"/>
        <w:rPr>
          <w:rFonts w:ascii="Times New Roman" w:eastAsia="Times New Roman" w:hAnsi="Times New Roman" w:cs="Times New Roman"/>
          <w:b/>
          <w:bCs/>
          <w:color w:val="141617"/>
          <w:sz w:val="24"/>
          <w:szCs w:val="24"/>
        </w:rPr>
      </w:pPr>
    </w:p>
    <w:p w14:paraId="70CDEC16" w14:textId="06CE53AD" w:rsidR="00871548" w:rsidRPr="003A1435" w:rsidRDefault="00871548" w:rsidP="00871548">
      <w:pPr>
        <w:spacing w:after="0" w:line="360" w:lineRule="auto"/>
        <w:jc w:val="center"/>
        <w:rPr>
          <w:rFonts w:ascii="Times New Roman" w:hAnsi="Times New Roman" w:cs="Times New Roman"/>
          <w:sz w:val="24"/>
          <w:szCs w:val="24"/>
        </w:rPr>
      </w:pPr>
      <w:r w:rsidRPr="003A1435">
        <w:rPr>
          <w:rFonts w:ascii="Times New Roman" w:hAnsi="Times New Roman" w:cs="Times New Roman"/>
          <w:sz w:val="24"/>
          <w:szCs w:val="24"/>
        </w:rPr>
        <w:t xml:space="preserve">- </w:t>
      </w:r>
      <w:r w:rsidR="00E27250" w:rsidRPr="003A1435">
        <w:rPr>
          <w:rFonts w:ascii="Times New Roman" w:hAnsi="Times New Roman" w:cs="Times New Roman"/>
          <w:sz w:val="24"/>
          <w:szCs w:val="24"/>
        </w:rPr>
        <w:t>END-</w:t>
      </w:r>
    </w:p>
    <w:p w14:paraId="07B643DA" w14:textId="45F8A714" w:rsidR="00A54592" w:rsidRPr="003A1435" w:rsidRDefault="00871548" w:rsidP="00A54592">
      <w:pPr>
        <w:spacing w:after="0" w:line="240" w:lineRule="auto"/>
        <w:rPr>
          <w:rFonts w:ascii="Times New Roman" w:hAnsi="Times New Roman" w:cs="Times New Roman"/>
          <w:sz w:val="24"/>
          <w:szCs w:val="24"/>
        </w:rPr>
      </w:pPr>
      <w:r w:rsidRPr="003A1435">
        <w:rPr>
          <w:rFonts w:ascii="Times New Roman" w:hAnsi="Times New Roman" w:cs="Times New Roman"/>
          <w:sz w:val="24"/>
          <w:szCs w:val="24"/>
        </w:rPr>
        <w:br/>
      </w:r>
      <w:r w:rsidR="00A54592" w:rsidRPr="003A1435">
        <w:rPr>
          <w:rFonts w:ascii="Times New Roman" w:hAnsi="Times New Roman" w:cs="Times New Roman"/>
          <w:b/>
          <w:bCs/>
          <w:sz w:val="24"/>
          <w:szCs w:val="24"/>
        </w:rPr>
        <w:t>Media Contacts</w:t>
      </w:r>
      <w:r w:rsidR="00A54592" w:rsidRPr="003A1435">
        <w:rPr>
          <w:rFonts w:ascii="Times New Roman" w:hAnsi="Times New Roman" w:cs="Times New Roman"/>
          <w:sz w:val="24"/>
          <w:szCs w:val="24"/>
        </w:rPr>
        <w:t xml:space="preserve">: </w:t>
      </w:r>
    </w:p>
    <w:p w14:paraId="5B63D6B2" w14:textId="2D7A3629" w:rsidR="00871548" w:rsidRPr="003A1435" w:rsidRDefault="00A54592" w:rsidP="00871548">
      <w:pPr>
        <w:spacing w:after="0" w:line="240" w:lineRule="auto"/>
        <w:rPr>
          <w:rFonts w:ascii="Times New Roman" w:hAnsi="Times New Roman" w:cs="Times New Roman"/>
          <w:sz w:val="24"/>
          <w:szCs w:val="24"/>
        </w:rPr>
      </w:pPr>
      <w:r w:rsidRPr="003A1435">
        <w:rPr>
          <w:rFonts w:ascii="Times New Roman" w:hAnsi="Times New Roman" w:cs="Times New Roman"/>
          <w:sz w:val="24"/>
          <w:szCs w:val="24"/>
        </w:rPr>
        <w:t xml:space="preserve">Irma C. Lancaster, Harry Chapin Food Bank, </w:t>
      </w:r>
      <w:hyperlink r:id="rId12" w:history="1">
        <w:r w:rsidRPr="003A1435">
          <w:rPr>
            <w:rStyle w:val="Hyperlink"/>
            <w:rFonts w:ascii="Times New Roman" w:hAnsi="Times New Roman" w:cs="Times New Roman"/>
            <w:sz w:val="24"/>
            <w:szCs w:val="24"/>
          </w:rPr>
          <w:t>ILancaster@HCFB.org</w:t>
        </w:r>
      </w:hyperlink>
      <w:r w:rsidRPr="003A1435">
        <w:rPr>
          <w:rFonts w:ascii="Times New Roman" w:hAnsi="Times New Roman" w:cs="Times New Roman"/>
          <w:sz w:val="24"/>
          <w:szCs w:val="24"/>
        </w:rPr>
        <w:t xml:space="preserve"> or 239-334-7007 x103</w:t>
      </w:r>
    </w:p>
    <w:p w14:paraId="34F3FC17" w14:textId="4467B131" w:rsidR="002D787C" w:rsidRPr="003A1435" w:rsidRDefault="002D787C" w:rsidP="00871548">
      <w:pPr>
        <w:spacing w:after="0" w:line="240" w:lineRule="auto"/>
        <w:rPr>
          <w:rFonts w:ascii="Times New Roman" w:hAnsi="Times New Roman" w:cs="Times New Roman"/>
          <w:sz w:val="24"/>
          <w:szCs w:val="24"/>
        </w:rPr>
      </w:pPr>
      <w:r w:rsidRPr="003A1435">
        <w:rPr>
          <w:rFonts w:ascii="Times New Roman" w:hAnsi="Times New Roman" w:cs="Times New Roman"/>
          <w:sz w:val="24"/>
          <w:szCs w:val="24"/>
        </w:rPr>
        <w:t xml:space="preserve">Dave Breitenstein, Priority Marketing, </w:t>
      </w:r>
      <w:hyperlink r:id="rId13" w:tgtFrame="_blank" w:history="1">
        <w:r w:rsidRPr="003A1435">
          <w:rPr>
            <w:rStyle w:val="Hyperlink"/>
            <w:rFonts w:ascii="Times New Roman" w:hAnsi="Times New Roman" w:cs="Times New Roman"/>
            <w:sz w:val="24"/>
            <w:szCs w:val="24"/>
          </w:rPr>
          <w:t>Dave@PriorityMarketing.com</w:t>
        </w:r>
      </w:hyperlink>
      <w:r w:rsidRPr="003A1435">
        <w:rPr>
          <w:rFonts w:ascii="Times New Roman" w:hAnsi="Times New Roman" w:cs="Times New Roman"/>
          <w:sz w:val="24"/>
          <w:szCs w:val="24"/>
        </w:rPr>
        <w:t xml:space="preserve">, 239-267-2638 or 239-317-5424 (cell)  </w:t>
      </w:r>
    </w:p>
    <w:p w14:paraId="77E04D99" w14:textId="77777777" w:rsidR="00871548" w:rsidRPr="003A1435" w:rsidRDefault="00871548" w:rsidP="00871548">
      <w:pPr>
        <w:spacing w:after="0" w:line="240" w:lineRule="auto"/>
        <w:ind w:firstLine="720"/>
        <w:rPr>
          <w:rFonts w:ascii="Times New Roman" w:hAnsi="Times New Roman" w:cs="Times New Roman"/>
          <w:sz w:val="24"/>
          <w:szCs w:val="24"/>
        </w:rPr>
      </w:pPr>
    </w:p>
    <w:p w14:paraId="28BF8ACB" w14:textId="77777777" w:rsidR="00871548" w:rsidRPr="003A1435" w:rsidRDefault="00871548" w:rsidP="00871548">
      <w:pPr>
        <w:spacing w:after="0" w:line="360" w:lineRule="auto"/>
        <w:ind w:firstLine="720"/>
        <w:rPr>
          <w:rFonts w:ascii="Times New Roman" w:eastAsia="Century Gothic" w:hAnsi="Times New Roman" w:cs="Times New Roman"/>
          <w:i/>
          <w:iCs/>
          <w:sz w:val="24"/>
          <w:szCs w:val="24"/>
        </w:rPr>
      </w:pPr>
    </w:p>
    <w:sectPr w:rsidR="00871548" w:rsidRPr="003A143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72AE8" w14:textId="77777777" w:rsidR="0007692B" w:rsidRDefault="0007692B" w:rsidP="001649C9">
      <w:pPr>
        <w:spacing w:after="0" w:line="240" w:lineRule="auto"/>
      </w:pPr>
      <w:r>
        <w:separator/>
      </w:r>
    </w:p>
  </w:endnote>
  <w:endnote w:type="continuationSeparator" w:id="0">
    <w:p w14:paraId="64D69BD9" w14:textId="77777777" w:rsidR="0007692B" w:rsidRDefault="0007692B" w:rsidP="0016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25EF4" w14:textId="77777777" w:rsidR="0007692B" w:rsidRDefault="0007692B" w:rsidP="001649C9">
      <w:pPr>
        <w:spacing w:after="0" w:line="240" w:lineRule="auto"/>
      </w:pPr>
      <w:r>
        <w:separator/>
      </w:r>
    </w:p>
  </w:footnote>
  <w:footnote w:type="continuationSeparator" w:id="0">
    <w:p w14:paraId="0FBBB8D2" w14:textId="77777777" w:rsidR="0007692B" w:rsidRDefault="0007692B" w:rsidP="001649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1EF"/>
    <w:rsid w:val="00033BB7"/>
    <w:rsid w:val="00044539"/>
    <w:rsid w:val="0007692B"/>
    <w:rsid w:val="000A31C0"/>
    <w:rsid w:val="000C626C"/>
    <w:rsid w:val="000F3512"/>
    <w:rsid w:val="001241CC"/>
    <w:rsid w:val="00161BB1"/>
    <w:rsid w:val="00162CED"/>
    <w:rsid w:val="001649C9"/>
    <w:rsid w:val="001A4173"/>
    <w:rsid w:val="001E5AD4"/>
    <w:rsid w:val="001F63D8"/>
    <w:rsid w:val="00213642"/>
    <w:rsid w:val="00265B2C"/>
    <w:rsid w:val="002D36FE"/>
    <w:rsid w:val="002D787C"/>
    <w:rsid w:val="00326A6A"/>
    <w:rsid w:val="00335340"/>
    <w:rsid w:val="0035238F"/>
    <w:rsid w:val="00364AFA"/>
    <w:rsid w:val="003A1435"/>
    <w:rsid w:val="003E3D89"/>
    <w:rsid w:val="00412B31"/>
    <w:rsid w:val="0041577B"/>
    <w:rsid w:val="004225DC"/>
    <w:rsid w:val="004634C1"/>
    <w:rsid w:val="00476209"/>
    <w:rsid w:val="0047697E"/>
    <w:rsid w:val="00486BC4"/>
    <w:rsid w:val="00492A82"/>
    <w:rsid w:val="004F1123"/>
    <w:rsid w:val="004F411D"/>
    <w:rsid w:val="00502D98"/>
    <w:rsid w:val="0050752D"/>
    <w:rsid w:val="005253C4"/>
    <w:rsid w:val="005359A7"/>
    <w:rsid w:val="00540CFB"/>
    <w:rsid w:val="005911DA"/>
    <w:rsid w:val="005A7A81"/>
    <w:rsid w:val="005B7B0C"/>
    <w:rsid w:val="005C6BE1"/>
    <w:rsid w:val="005E311C"/>
    <w:rsid w:val="005E7A61"/>
    <w:rsid w:val="00600F20"/>
    <w:rsid w:val="00621878"/>
    <w:rsid w:val="006232F0"/>
    <w:rsid w:val="0064333F"/>
    <w:rsid w:val="00643439"/>
    <w:rsid w:val="00645985"/>
    <w:rsid w:val="00682FE4"/>
    <w:rsid w:val="006915DD"/>
    <w:rsid w:val="00691DFF"/>
    <w:rsid w:val="006F5521"/>
    <w:rsid w:val="00702F84"/>
    <w:rsid w:val="007103C9"/>
    <w:rsid w:val="00736879"/>
    <w:rsid w:val="007553C7"/>
    <w:rsid w:val="007601DD"/>
    <w:rsid w:val="007A1532"/>
    <w:rsid w:val="007E3826"/>
    <w:rsid w:val="007F12EC"/>
    <w:rsid w:val="00814A07"/>
    <w:rsid w:val="00820FD6"/>
    <w:rsid w:val="00840D0B"/>
    <w:rsid w:val="0085374A"/>
    <w:rsid w:val="00871548"/>
    <w:rsid w:val="00884318"/>
    <w:rsid w:val="008A0578"/>
    <w:rsid w:val="008B53E0"/>
    <w:rsid w:val="008C284A"/>
    <w:rsid w:val="008C78AD"/>
    <w:rsid w:val="008E7F1C"/>
    <w:rsid w:val="008F32FB"/>
    <w:rsid w:val="008F6A39"/>
    <w:rsid w:val="00944CC4"/>
    <w:rsid w:val="00944F2C"/>
    <w:rsid w:val="00950DEA"/>
    <w:rsid w:val="00956A8C"/>
    <w:rsid w:val="00956BD9"/>
    <w:rsid w:val="00990CBA"/>
    <w:rsid w:val="009B7BA7"/>
    <w:rsid w:val="00A11865"/>
    <w:rsid w:val="00A23014"/>
    <w:rsid w:val="00A24A82"/>
    <w:rsid w:val="00A45FF7"/>
    <w:rsid w:val="00A54592"/>
    <w:rsid w:val="00A561E5"/>
    <w:rsid w:val="00A6456D"/>
    <w:rsid w:val="00A65B45"/>
    <w:rsid w:val="00A75EF1"/>
    <w:rsid w:val="00A84D21"/>
    <w:rsid w:val="00A95D40"/>
    <w:rsid w:val="00AA12E1"/>
    <w:rsid w:val="00AA43C2"/>
    <w:rsid w:val="00AB245D"/>
    <w:rsid w:val="00AE77FA"/>
    <w:rsid w:val="00AF7A37"/>
    <w:rsid w:val="00B1089E"/>
    <w:rsid w:val="00B155F2"/>
    <w:rsid w:val="00B26BB5"/>
    <w:rsid w:val="00B705B9"/>
    <w:rsid w:val="00B72320"/>
    <w:rsid w:val="00B83942"/>
    <w:rsid w:val="00B926DA"/>
    <w:rsid w:val="00B94AA0"/>
    <w:rsid w:val="00BB6C86"/>
    <w:rsid w:val="00BD281B"/>
    <w:rsid w:val="00BD6770"/>
    <w:rsid w:val="00BF7534"/>
    <w:rsid w:val="00C13FC0"/>
    <w:rsid w:val="00C14019"/>
    <w:rsid w:val="00C60A16"/>
    <w:rsid w:val="00C74ABC"/>
    <w:rsid w:val="00C77169"/>
    <w:rsid w:val="00CA2AD2"/>
    <w:rsid w:val="00CD569C"/>
    <w:rsid w:val="00CD6E85"/>
    <w:rsid w:val="00CE1712"/>
    <w:rsid w:val="00CE2952"/>
    <w:rsid w:val="00D1610C"/>
    <w:rsid w:val="00D876B9"/>
    <w:rsid w:val="00D96EF2"/>
    <w:rsid w:val="00DA4483"/>
    <w:rsid w:val="00DF58E8"/>
    <w:rsid w:val="00E27250"/>
    <w:rsid w:val="00E371EF"/>
    <w:rsid w:val="00E6393C"/>
    <w:rsid w:val="00E6608B"/>
    <w:rsid w:val="00E67B1B"/>
    <w:rsid w:val="00E9091B"/>
    <w:rsid w:val="00E93526"/>
    <w:rsid w:val="00EA2A71"/>
    <w:rsid w:val="00EB30DC"/>
    <w:rsid w:val="00EB54C4"/>
    <w:rsid w:val="00EF2B39"/>
    <w:rsid w:val="00F067F2"/>
    <w:rsid w:val="00F117BE"/>
    <w:rsid w:val="00F1584C"/>
    <w:rsid w:val="00F3114C"/>
    <w:rsid w:val="00F47A7D"/>
    <w:rsid w:val="00F512EE"/>
    <w:rsid w:val="00F76EF8"/>
    <w:rsid w:val="00F8049A"/>
    <w:rsid w:val="00F95882"/>
    <w:rsid w:val="00FD3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2D5F8"/>
  <w15:docId w15:val="{C836D6CA-F1CD-44D3-BCDE-2065910A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C05E4"/>
    <w:pPr>
      <w:spacing w:after="0" w:line="240" w:lineRule="auto"/>
    </w:pPr>
  </w:style>
  <w:style w:type="paragraph" w:styleId="CommentSubject">
    <w:name w:val="annotation subject"/>
    <w:basedOn w:val="CommentText"/>
    <w:next w:val="CommentText"/>
    <w:link w:val="CommentSubjectChar"/>
    <w:uiPriority w:val="99"/>
    <w:semiHidden/>
    <w:unhideWhenUsed/>
    <w:rsid w:val="006C05E4"/>
    <w:rPr>
      <w:b/>
      <w:bCs/>
    </w:rPr>
  </w:style>
  <w:style w:type="character" w:customStyle="1" w:styleId="CommentSubjectChar">
    <w:name w:val="Comment Subject Char"/>
    <w:basedOn w:val="CommentTextChar"/>
    <w:link w:val="CommentSubject"/>
    <w:uiPriority w:val="99"/>
    <w:semiHidden/>
    <w:rsid w:val="006C05E4"/>
    <w:rPr>
      <w:b/>
      <w:bCs/>
      <w:sz w:val="20"/>
      <w:szCs w:val="20"/>
    </w:rPr>
  </w:style>
  <w:style w:type="paragraph" w:styleId="ListParagraph">
    <w:name w:val="List Paragraph"/>
    <w:basedOn w:val="Normal"/>
    <w:uiPriority w:val="34"/>
    <w:qFormat/>
    <w:rsid w:val="006C05E4"/>
    <w:pPr>
      <w:ind w:left="720"/>
      <w:contextualSpacing/>
    </w:pPr>
  </w:style>
  <w:style w:type="paragraph" w:styleId="BalloonText">
    <w:name w:val="Balloon Text"/>
    <w:basedOn w:val="Normal"/>
    <w:link w:val="BalloonTextChar"/>
    <w:uiPriority w:val="99"/>
    <w:semiHidden/>
    <w:unhideWhenUsed/>
    <w:rsid w:val="00502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D98"/>
    <w:rPr>
      <w:rFonts w:ascii="Segoe UI" w:hAnsi="Segoe UI" w:cs="Segoe UI"/>
      <w:sz w:val="18"/>
      <w:szCs w:val="18"/>
    </w:rPr>
  </w:style>
  <w:style w:type="character" w:styleId="Hyperlink">
    <w:name w:val="Hyperlink"/>
    <w:basedOn w:val="DefaultParagraphFont"/>
    <w:uiPriority w:val="99"/>
    <w:unhideWhenUsed/>
    <w:rsid w:val="00F067F2"/>
    <w:rPr>
      <w:color w:val="0000FF" w:themeColor="hyperlink"/>
      <w:u w:val="single"/>
    </w:rPr>
  </w:style>
  <w:style w:type="character" w:styleId="UnresolvedMention">
    <w:name w:val="Unresolved Mention"/>
    <w:basedOn w:val="DefaultParagraphFont"/>
    <w:uiPriority w:val="99"/>
    <w:semiHidden/>
    <w:unhideWhenUsed/>
    <w:rsid w:val="00F067F2"/>
    <w:rPr>
      <w:color w:val="605E5C"/>
      <w:shd w:val="clear" w:color="auto" w:fill="E1DFDD"/>
    </w:rPr>
  </w:style>
  <w:style w:type="paragraph" w:styleId="Header">
    <w:name w:val="header"/>
    <w:basedOn w:val="Normal"/>
    <w:link w:val="HeaderChar"/>
    <w:uiPriority w:val="99"/>
    <w:unhideWhenUsed/>
    <w:rsid w:val="00164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9C9"/>
  </w:style>
  <w:style w:type="paragraph" w:styleId="Footer">
    <w:name w:val="footer"/>
    <w:basedOn w:val="Normal"/>
    <w:link w:val="FooterChar"/>
    <w:uiPriority w:val="99"/>
    <w:unhideWhenUsed/>
    <w:rsid w:val="00164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9C9"/>
  </w:style>
  <w:style w:type="character" w:customStyle="1" w:styleId="cf01">
    <w:name w:val="cf01"/>
    <w:basedOn w:val="DefaultParagraphFont"/>
    <w:rsid w:val="00265B2C"/>
    <w:rPr>
      <w:rFonts w:ascii="Segoe UI" w:hAnsi="Segoe UI" w:cs="Segoe UI" w:hint="default"/>
      <w:sz w:val="18"/>
      <w:szCs w:val="18"/>
    </w:rPr>
  </w:style>
  <w:style w:type="character" w:customStyle="1" w:styleId="cf11">
    <w:name w:val="cf11"/>
    <w:basedOn w:val="DefaultParagraphFont"/>
    <w:rsid w:val="00265B2C"/>
    <w:rPr>
      <w:rFonts w:ascii="Segoe UI" w:hAnsi="Segoe UI" w:cs="Segoe UI" w:hint="default"/>
      <w:sz w:val="18"/>
      <w:szCs w:val="18"/>
      <w:shd w:val="clear" w:color="auto" w:fill="FFFF00"/>
    </w:rPr>
  </w:style>
  <w:style w:type="character" w:styleId="FollowedHyperlink">
    <w:name w:val="FollowedHyperlink"/>
    <w:basedOn w:val="DefaultParagraphFont"/>
    <w:uiPriority w:val="99"/>
    <w:semiHidden/>
    <w:unhideWhenUsed/>
    <w:rsid w:val="00871548"/>
    <w:rPr>
      <w:color w:val="800080" w:themeColor="followedHyperlink"/>
      <w:u w:val="single"/>
    </w:rPr>
  </w:style>
  <w:style w:type="paragraph" w:styleId="NormalWeb">
    <w:name w:val="Normal (Web)"/>
    <w:basedOn w:val="Normal"/>
    <w:uiPriority w:val="99"/>
    <w:semiHidden/>
    <w:unhideWhenUsed/>
    <w:rsid w:val="00A545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694923">
      <w:bodyDiv w:val="1"/>
      <w:marLeft w:val="0"/>
      <w:marRight w:val="0"/>
      <w:marTop w:val="0"/>
      <w:marBottom w:val="0"/>
      <w:divBdr>
        <w:top w:val="none" w:sz="0" w:space="0" w:color="auto"/>
        <w:left w:val="none" w:sz="0" w:space="0" w:color="auto"/>
        <w:bottom w:val="none" w:sz="0" w:space="0" w:color="auto"/>
        <w:right w:val="none" w:sz="0" w:space="0" w:color="auto"/>
      </w:divBdr>
    </w:div>
    <w:div w:id="2128574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ve@PriorityMarketing.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Lancaster@HCFB.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arrychapinfoodbank.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4CcCny0Gcl/4Ucv96MO6OQNnKaw==">AMUW2mXDS0pFT3zM2FqiUtDHtAmIBe9b1D9AGGn1BCfPZt/Dx6s2ma0chLAOE3b7r4nv7CtNPIqWYYXhxTsXfFXPyvCgDazD/h/WngXLoiCw7oYDv1XTmS8=</go:docsCustomData>
</go:gDocsCustomXmlDataStorage>
</file>

<file path=customXml/itemProps1.xml><?xml version="1.0" encoding="utf-8"?>
<ds:datastoreItem xmlns:ds="http://schemas.openxmlformats.org/officeDocument/2006/customXml" ds:itemID="{920609E3-279F-4380-B1E2-ABFE7233CA80}"/>
</file>

<file path=customXml/itemProps2.xml><?xml version="1.0" encoding="utf-8"?>
<ds:datastoreItem xmlns:ds="http://schemas.openxmlformats.org/officeDocument/2006/customXml" ds:itemID="{FC52C4B5-D5EE-47D4-BBDC-6EA92CF3367E}">
  <ds:schemaRefs>
    <ds:schemaRef ds:uri="http://schemas.microsoft.com/sharepoint/v3/contenttype/forms"/>
  </ds:schemaRefs>
</ds:datastoreItem>
</file>

<file path=customXml/itemProps3.xml><?xml version="1.0" encoding="utf-8"?>
<ds:datastoreItem xmlns:ds="http://schemas.openxmlformats.org/officeDocument/2006/customXml" ds:itemID="{A27E7FAC-0AD2-4DAD-B56D-A0253A1610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Howell</dc:creator>
  <cp:lastModifiedBy>Irma Lancaster</cp:lastModifiedBy>
  <cp:revision>5</cp:revision>
  <dcterms:created xsi:type="dcterms:W3CDTF">2025-12-12T19:16:00Z</dcterms:created>
  <dcterms:modified xsi:type="dcterms:W3CDTF">2025-12-19T16:14:00Z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y fmtid="{D5CDD505-2E9C-101B-9397-08002B2CF9AE}" pid="3" name="TitusGUID">
    <vt:lpwstr>93daf6d3-503f-485d-8b2d-3010af35bbbf</vt:lpwstr>
  </property>
  <property fmtid="{D5CDD505-2E9C-101B-9397-08002B2CF9AE}" pid="4" name="Classification">
    <vt:lpwstr>Unclassified</vt:lpwstr>
  </property>
  <property fmtid="{D5CDD505-2E9C-101B-9397-08002B2CF9AE}" pid="5" name="_NewReviewCycle">
    <vt:lpwstr/>
  </property>
</Properties>
</file>